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6A" w:rsidRDefault="002E6282">
      <w:r>
        <w:rPr>
          <w:rFonts w:ascii="Times New Roman" w:hAnsi="Times New Roman" w:cs="Times New Roman"/>
          <w:lang w:val="kk-KZ"/>
        </w:rPr>
        <w:t>5 МОӨЖ. Баспасөздегі саяси-экономикалық, әлеуметтік образдар. Эссе.</w:t>
      </w:r>
    </w:p>
    <w:sectPr w:rsidR="002E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282"/>
    <w:rsid w:val="002E226A"/>
    <w:rsid w:val="002E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2013-10-01T05:12:00Z</dcterms:created>
  <dcterms:modified xsi:type="dcterms:W3CDTF">2013-10-01T05:12:00Z</dcterms:modified>
</cp:coreProperties>
</file>